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D6" w:rsidRDefault="009F34D6" w:rsidP="003B09A5">
      <w:pPr>
        <w:pStyle w:val="Default"/>
        <w:rPr>
          <w:rFonts w:ascii="黑体" w:eastAsia="黑体" w:hAnsi="黑体"/>
          <w:sz w:val="28"/>
          <w:szCs w:val="44"/>
        </w:rPr>
      </w:pPr>
      <w:r w:rsidRPr="003B09A5">
        <w:rPr>
          <w:rFonts w:ascii="黑体" w:eastAsia="黑体" w:hAnsi="黑体" w:hint="eastAsia"/>
          <w:sz w:val="28"/>
          <w:szCs w:val="44"/>
        </w:rPr>
        <w:t>附件：</w:t>
      </w:r>
      <w:r w:rsidRPr="003B09A5">
        <w:rPr>
          <w:rFonts w:ascii="黑体" w:eastAsia="黑体" w:hAnsi="黑体"/>
          <w:sz w:val="28"/>
          <w:szCs w:val="44"/>
        </w:rPr>
        <w:t>2020年度南京农业大学管理对策类自筹经费项目一</w:t>
      </w:r>
      <w:r w:rsidRPr="003B09A5">
        <w:rPr>
          <w:rFonts w:ascii="黑体" w:eastAsia="黑体" w:hAnsi="黑体" w:hint="eastAsia"/>
          <w:sz w:val="28"/>
          <w:szCs w:val="44"/>
        </w:rPr>
        <w:t>览表</w:t>
      </w:r>
    </w:p>
    <w:p w:rsidR="00E932AC" w:rsidRDefault="00E932AC" w:rsidP="003B09A5">
      <w:pPr>
        <w:pStyle w:val="Default"/>
        <w:rPr>
          <w:rFonts w:ascii="仿宋_GB2312" w:eastAsia="仿宋_GB2312" w:hint="eastAsia"/>
          <w:sz w:val="32"/>
          <w:szCs w:val="44"/>
        </w:rPr>
      </w:pPr>
      <w:bookmarkStart w:id="0" w:name="_GoBack"/>
      <w:bookmarkEnd w:id="0"/>
    </w:p>
    <w:tbl>
      <w:tblPr>
        <w:tblStyle w:val="a3"/>
        <w:tblW w:w="9072" w:type="dxa"/>
        <w:tblInd w:w="-459" w:type="dxa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2551"/>
      </w:tblGrid>
      <w:tr w:rsidR="009F34D6" w:rsidRPr="004D2876" w:rsidTr="00A52FEA">
        <w:trPr>
          <w:trHeight w:val="495"/>
        </w:trPr>
        <w:tc>
          <w:tcPr>
            <w:tcW w:w="1418" w:type="dxa"/>
            <w:vAlign w:val="center"/>
          </w:tcPr>
          <w:p w:rsidR="009F34D6" w:rsidRPr="004D2876" w:rsidRDefault="009F34D6" w:rsidP="00A52F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编号</w:t>
            </w:r>
          </w:p>
        </w:tc>
        <w:tc>
          <w:tcPr>
            <w:tcW w:w="3827" w:type="dxa"/>
            <w:vAlign w:val="center"/>
          </w:tcPr>
          <w:p w:rsidR="009F34D6" w:rsidRPr="004D2876" w:rsidRDefault="009F34D6" w:rsidP="00A52FEA">
            <w:pPr>
              <w:jc w:val="center"/>
              <w:rPr>
                <w:b/>
              </w:rPr>
            </w:pPr>
            <w:r w:rsidRPr="004D2876">
              <w:rPr>
                <w:b/>
              </w:rPr>
              <w:t>课题名称</w:t>
            </w:r>
          </w:p>
        </w:tc>
        <w:tc>
          <w:tcPr>
            <w:tcW w:w="1276" w:type="dxa"/>
            <w:vAlign w:val="center"/>
          </w:tcPr>
          <w:p w:rsidR="009F34D6" w:rsidRPr="004D2876" w:rsidRDefault="009F34D6" w:rsidP="00A52FEA">
            <w:pPr>
              <w:jc w:val="center"/>
              <w:rPr>
                <w:b/>
              </w:rPr>
            </w:pPr>
            <w:r w:rsidRPr="004D2876">
              <w:rPr>
                <w:b/>
              </w:rPr>
              <w:t>课题</w:t>
            </w: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2551" w:type="dxa"/>
            <w:vAlign w:val="center"/>
          </w:tcPr>
          <w:p w:rsidR="009F34D6" w:rsidRPr="004D2876" w:rsidRDefault="009F34D6" w:rsidP="00A52F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牵头单位</w:t>
            </w:r>
          </w:p>
        </w:tc>
      </w:tr>
      <w:tr w:rsidR="009F34D6" w:rsidTr="00A52FEA">
        <w:trPr>
          <w:trHeight w:val="827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 w:rsidRPr="004D2876">
              <w:rPr>
                <w:rFonts w:hint="eastAsia"/>
              </w:rPr>
              <w:t>南京农业大学“十四五”事业发展面临形势研究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辛  闻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发展规划</w:t>
            </w:r>
            <w:r>
              <w:t>与学科建设处</w:t>
            </w:r>
          </w:p>
        </w:tc>
      </w:tr>
      <w:tr w:rsidR="009F34D6" w:rsidTr="00A52FEA">
        <w:trPr>
          <w:trHeight w:val="917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>
              <w:t>新时代全面加强学校党建工作的战略研究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孙雪峰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t>党委办公室</w:t>
            </w:r>
          </w:p>
        </w:tc>
      </w:tr>
      <w:tr w:rsidR="009F34D6" w:rsidTr="00A52FEA">
        <w:trPr>
          <w:trHeight w:val="832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 w:rsidRPr="00B97DC3">
              <w:rPr>
                <w:rFonts w:hint="eastAsia"/>
              </w:rPr>
              <w:t>新农科背景下人才培养模式改革的战略研究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 w:rsidRPr="00406D03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 w:rsidRPr="00406D03">
              <w:rPr>
                <w:rFonts w:hint="eastAsia"/>
              </w:rPr>
              <w:t>炜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</w:tr>
      <w:tr w:rsidR="009F34D6" w:rsidRPr="00406D03" w:rsidTr="00A52FEA">
        <w:trPr>
          <w:trHeight w:val="832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9F34D6" w:rsidRPr="00B97DC3" w:rsidRDefault="009F34D6" w:rsidP="00A52FEA">
            <w:r w:rsidRPr="00E07EFC">
              <w:rPr>
                <w:rFonts w:hint="eastAsia"/>
              </w:rPr>
              <w:t>农业</w:t>
            </w:r>
            <w:r w:rsidRPr="00E07EFC">
              <w:t>特色</w:t>
            </w:r>
            <w:r w:rsidRPr="00E07EFC">
              <w:rPr>
                <w:rFonts w:hint="eastAsia"/>
              </w:rPr>
              <w:t>世界</w:t>
            </w:r>
            <w:r w:rsidRPr="00E07EFC">
              <w:t>一流</w:t>
            </w:r>
            <w:r w:rsidRPr="00E07EFC">
              <w:rPr>
                <w:rFonts w:hint="eastAsia"/>
              </w:rPr>
              <w:t>大学学科建设发展战略研究</w:t>
            </w:r>
          </w:p>
        </w:tc>
        <w:tc>
          <w:tcPr>
            <w:tcW w:w="1276" w:type="dxa"/>
            <w:vAlign w:val="center"/>
          </w:tcPr>
          <w:p w:rsidR="009F34D6" w:rsidRPr="00406D03" w:rsidRDefault="009F34D6" w:rsidP="00A52FEA">
            <w:pPr>
              <w:jc w:val="center"/>
            </w:pPr>
            <w:r w:rsidRPr="00E07EFC">
              <w:rPr>
                <w:rFonts w:hint="eastAsia"/>
              </w:rPr>
              <w:t>李占华</w:t>
            </w:r>
          </w:p>
        </w:tc>
        <w:tc>
          <w:tcPr>
            <w:tcW w:w="2551" w:type="dxa"/>
            <w:vAlign w:val="center"/>
          </w:tcPr>
          <w:p w:rsidR="009F34D6" w:rsidRPr="00406D03" w:rsidRDefault="009F34D6" w:rsidP="00A52FEA">
            <w:pPr>
              <w:jc w:val="center"/>
            </w:pPr>
            <w:r>
              <w:rPr>
                <w:rFonts w:hint="eastAsia"/>
              </w:rPr>
              <w:t>发展规划</w:t>
            </w:r>
            <w:r>
              <w:t>与学科建设处</w:t>
            </w:r>
          </w:p>
        </w:tc>
      </w:tr>
      <w:tr w:rsidR="009F34D6" w:rsidTr="00A2060F">
        <w:trPr>
          <w:trHeight w:val="874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>
              <w:t>新形势下学校国际影响力提升战略研究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陈</w:t>
            </w:r>
            <w:r>
              <w:rPr>
                <w:rFonts w:hint="eastAsia"/>
              </w:rPr>
              <w:t xml:space="preserve">  </w:t>
            </w:r>
            <w:r>
              <w:t>杰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国际合作与交流处</w:t>
            </w:r>
          </w:p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国际教育学院</w:t>
            </w:r>
          </w:p>
        </w:tc>
      </w:tr>
      <w:tr w:rsidR="009F34D6" w:rsidTr="00A2060F">
        <w:trPr>
          <w:trHeight w:val="1000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 w:rsidRPr="00F83804">
              <w:rPr>
                <w:rFonts w:hint="eastAsia"/>
              </w:rPr>
              <w:t>新校区高质量快速建设路径研究</w:t>
            </w:r>
            <w:r>
              <w:rPr>
                <w:rFonts w:hint="eastAsia"/>
              </w:rPr>
              <w:t>——</w:t>
            </w:r>
            <w:r w:rsidRPr="00F83804">
              <w:rPr>
                <w:rFonts w:hint="eastAsia"/>
              </w:rPr>
              <w:t>基于多校区功能定位和布局优化视域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倪</w:t>
            </w:r>
            <w:r>
              <w:rPr>
                <w:rFonts w:hint="eastAsia"/>
              </w:rPr>
              <w:t xml:space="preserve">  </w:t>
            </w:r>
            <w:r>
              <w:t>浩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新校区</w:t>
            </w:r>
            <w:r>
              <w:t>建设指挥部</w:t>
            </w:r>
          </w:p>
        </w:tc>
      </w:tr>
      <w:tr w:rsidR="009F34D6" w:rsidTr="00A2060F">
        <w:trPr>
          <w:trHeight w:val="972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 w:rsidRPr="00F83804">
              <w:rPr>
                <w:rFonts w:hint="eastAsia"/>
              </w:rPr>
              <w:t>高质量推进学校基本建设项目路径优化研究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桑玉昆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基本建设处</w:t>
            </w:r>
          </w:p>
        </w:tc>
      </w:tr>
      <w:tr w:rsidR="009F34D6" w:rsidTr="00A2060F">
        <w:trPr>
          <w:trHeight w:val="416"/>
        </w:trPr>
        <w:tc>
          <w:tcPr>
            <w:tcW w:w="1418" w:type="dxa"/>
            <w:vAlign w:val="center"/>
          </w:tcPr>
          <w:p w:rsidR="009F34D6" w:rsidRPr="00BA1AD2" w:rsidRDefault="009F34D6" w:rsidP="00A52FEA">
            <w:pPr>
              <w:jc w:val="center"/>
              <w:rPr>
                <w:color w:val="FF0000"/>
              </w:rPr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9F34D6" w:rsidRPr="003718CC" w:rsidRDefault="009F34D6" w:rsidP="00A52FEA">
            <w:r w:rsidRPr="003718CC">
              <w:rPr>
                <w:rFonts w:hint="eastAsia"/>
              </w:rPr>
              <w:t>学校内部治理体系与治理结构建设研究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罗英姿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发展规划</w:t>
            </w:r>
            <w:r>
              <w:t>与学科建设处</w:t>
            </w:r>
          </w:p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党委组织部</w:t>
            </w:r>
          </w:p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人力资源部</w:t>
            </w:r>
          </w:p>
        </w:tc>
      </w:tr>
      <w:tr w:rsidR="009F34D6" w:rsidTr="009F34D6">
        <w:trPr>
          <w:trHeight w:val="983"/>
        </w:trPr>
        <w:tc>
          <w:tcPr>
            <w:tcW w:w="1418" w:type="dxa"/>
            <w:vAlign w:val="center"/>
          </w:tcPr>
          <w:p w:rsidR="009F34D6" w:rsidRPr="0042781F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>
              <w:t>新形势下我校人才队伍建设的路径优化研究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包</w:t>
            </w:r>
            <w:r>
              <w:rPr>
                <w:rFonts w:hint="eastAsia"/>
              </w:rPr>
              <w:t xml:space="preserve">  </w:t>
            </w:r>
            <w:r>
              <w:t>平</w:t>
            </w:r>
          </w:p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黄  骥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人力资源部</w:t>
            </w:r>
          </w:p>
        </w:tc>
      </w:tr>
      <w:tr w:rsidR="009F34D6" w:rsidTr="00A2060F">
        <w:trPr>
          <w:trHeight w:val="983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>
              <w:t>新时期大团队</w:t>
            </w:r>
            <w:r>
              <w:rPr>
                <w:rFonts w:hint="eastAsia"/>
              </w:rPr>
              <w:t>、</w:t>
            </w:r>
            <w:r>
              <w:t>大平台建设与科技集成攻关体制机制研究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周国栋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科学研究院</w:t>
            </w:r>
          </w:p>
        </w:tc>
      </w:tr>
      <w:tr w:rsidR="009F34D6" w:rsidTr="00A52FEA">
        <w:trPr>
          <w:trHeight w:val="990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>
              <w:rPr>
                <w:rFonts w:hint="eastAsia"/>
              </w:rPr>
              <w:t>基于科技前沿分析的科技管理体制研究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陈  俐</w:t>
            </w:r>
          </w:p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俞建飞</w:t>
            </w:r>
          </w:p>
        </w:tc>
        <w:tc>
          <w:tcPr>
            <w:tcW w:w="2551" w:type="dxa"/>
            <w:vAlign w:val="center"/>
          </w:tcPr>
          <w:p w:rsidR="009F34D6" w:rsidRDefault="00A2060F" w:rsidP="00A2060F">
            <w:pPr>
              <w:ind w:firstLineChars="300" w:firstLine="630"/>
            </w:pPr>
            <w:r>
              <w:rPr>
                <w:rFonts w:hint="eastAsia"/>
              </w:rPr>
              <w:t>科学研究院</w:t>
            </w:r>
          </w:p>
        </w:tc>
      </w:tr>
      <w:tr w:rsidR="009F34D6" w:rsidTr="00A52FEA">
        <w:trPr>
          <w:trHeight w:val="1125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>
              <w:t>农业特色世界一流大学建设背景下学校社会服务能力建设研究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严</w:t>
            </w:r>
            <w:r>
              <w:rPr>
                <w:rFonts w:hint="eastAsia"/>
              </w:rPr>
              <w:t xml:space="preserve">  </w:t>
            </w:r>
            <w:r>
              <w:t>瑾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社会合作处</w:t>
            </w:r>
          </w:p>
        </w:tc>
      </w:tr>
      <w:tr w:rsidR="009F34D6" w:rsidTr="00A52FEA">
        <w:trPr>
          <w:trHeight w:val="1117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lastRenderedPageBreak/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 w:rsidRPr="00F83804">
              <w:rPr>
                <w:rFonts w:hint="eastAsia"/>
              </w:rPr>
              <w:t>南京农业大学“十四五”文化建设目标与实施路径研究</w:t>
            </w:r>
          </w:p>
        </w:tc>
        <w:tc>
          <w:tcPr>
            <w:tcW w:w="1276" w:type="dxa"/>
            <w:vAlign w:val="center"/>
          </w:tcPr>
          <w:p w:rsidR="00A2060F" w:rsidRDefault="00A2060F" w:rsidP="00A52FEA">
            <w:pPr>
              <w:jc w:val="center"/>
            </w:pPr>
            <w:r>
              <w:rPr>
                <w:rFonts w:hint="eastAsia"/>
              </w:rPr>
              <w:t>刘传俊</w:t>
            </w:r>
          </w:p>
          <w:p w:rsidR="009F34D6" w:rsidRDefault="009F34D6" w:rsidP="00A52FEA">
            <w:pPr>
              <w:jc w:val="center"/>
            </w:pPr>
            <w:r>
              <w:t>刘</w:t>
            </w:r>
            <w:r>
              <w:rPr>
                <w:rFonts w:hint="eastAsia"/>
              </w:rPr>
              <w:t xml:space="preserve">  </w:t>
            </w:r>
            <w:r>
              <w:t>勇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党委宣传部</w:t>
            </w:r>
          </w:p>
        </w:tc>
      </w:tr>
      <w:tr w:rsidR="009F34D6" w:rsidTr="00A52FEA">
        <w:trPr>
          <w:trHeight w:val="1119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>
              <w:t>我国农业高校多元化资金筹措模式研究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陈庆春</w:t>
            </w:r>
          </w:p>
        </w:tc>
        <w:tc>
          <w:tcPr>
            <w:tcW w:w="2551" w:type="dxa"/>
            <w:vAlign w:val="center"/>
          </w:tcPr>
          <w:p w:rsidR="009F34D6" w:rsidRDefault="009B3AC5" w:rsidP="00A52FEA">
            <w:pPr>
              <w:jc w:val="center"/>
            </w:pPr>
            <w:hyperlink r:id="rId7" w:tgtFrame="_blank" w:history="1">
              <w:r w:rsidR="009F34D6" w:rsidRPr="006C5B4A">
                <w:t>计财与国有资产处</w:t>
              </w:r>
            </w:hyperlink>
          </w:p>
        </w:tc>
      </w:tr>
      <w:tr w:rsidR="009F34D6" w:rsidTr="00A2060F">
        <w:trPr>
          <w:trHeight w:val="988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>
              <w:t>基于</w:t>
            </w:r>
            <w:r>
              <w:rPr>
                <w:rFonts w:hint="eastAsia"/>
              </w:rPr>
              <w:t>“条件治理、应用治理和数据治理”的信息化能力提升研究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查贵庭</w:t>
            </w:r>
          </w:p>
        </w:tc>
        <w:tc>
          <w:tcPr>
            <w:tcW w:w="2551" w:type="dxa"/>
            <w:vAlign w:val="center"/>
          </w:tcPr>
          <w:p w:rsidR="009F34D6" w:rsidRDefault="009B3AC5" w:rsidP="00A52FEA">
            <w:pPr>
              <w:jc w:val="center"/>
            </w:pPr>
            <w:hyperlink r:id="rId8" w:tgtFrame="_blank" w:history="1">
              <w:r w:rsidR="009F34D6" w:rsidRPr="006C5B4A">
                <w:t>信息化建设中心</w:t>
              </w:r>
            </w:hyperlink>
          </w:p>
        </w:tc>
      </w:tr>
      <w:tr w:rsidR="009F34D6" w:rsidTr="00A52FEA">
        <w:trPr>
          <w:trHeight w:val="838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>
              <w:rPr>
                <w:rFonts w:hint="eastAsia"/>
              </w:rPr>
              <w:t>跨校区一体化平安校园建设研究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何东方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保卫处</w:t>
            </w:r>
          </w:p>
        </w:tc>
      </w:tr>
      <w:tr w:rsidR="009F34D6" w:rsidTr="00A52FEA">
        <w:trPr>
          <w:trHeight w:val="838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 w:rsidRPr="00BA1AD2">
              <w:rPr>
                <w:rFonts w:hint="eastAsia"/>
              </w:rPr>
              <w:t>高校后勤保障“大部制”改革与发展研究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 w:rsidRPr="00BA1AD2">
              <w:rPr>
                <w:rFonts w:hint="eastAsia"/>
              </w:rPr>
              <w:t>钱德洲</w:t>
            </w:r>
          </w:p>
        </w:tc>
        <w:tc>
          <w:tcPr>
            <w:tcW w:w="2551" w:type="dxa"/>
            <w:vAlign w:val="center"/>
          </w:tcPr>
          <w:p w:rsidR="009F34D6" w:rsidRDefault="009B3AC5" w:rsidP="00A52FEA">
            <w:pPr>
              <w:jc w:val="center"/>
            </w:pPr>
            <w:hyperlink r:id="rId9" w:tgtFrame="_blank" w:history="1">
              <w:r w:rsidR="009F34D6" w:rsidRPr="006C5B4A">
                <w:t>后勤保障部</w:t>
              </w:r>
            </w:hyperlink>
          </w:p>
        </w:tc>
      </w:tr>
      <w:tr w:rsidR="009F34D6" w:rsidTr="00A52FEA">
        <w:trPr>
          <w:trHeight w:val="1003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3827" w:type="dxa"/>
            <w:vAlign w:val="center"/>
          </w:tcPr>
          <w:p w:rsidR="009F34D6" w:rsidRDefault="009F34D6" w:rsidP="00A52FEA">
            <w:r>
              <w:t>基于一站式服务理念的协同创新服务平台建设研究</w:t>
            </w:r>
            <w:r>
              <w:rPr>
                <w:rFonts w:hint="eastAsia"/>
              </w:rPr>
              <w:t>——</w:t>
            </w:r>
            <w:r>
              <w:t>以南京农业大学为例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鲁韦韦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校长办公室</w:t>
            </w:r>
          </w:p>
        </w:tc>
      </w:tr>
      <w:tr w:rsidR="009F34D6" w:rsidTr="00A52FEA">
        <w:trPr>
          <w:trHeight w:val="978"/>
        </w:trPr>
        <w:tc>
          <w:tcPr>
            <w:tcW w:w="1418" w:type="dxa"/>
            <w:vAlign w:val="center"/>
          </w:tcPr>
          <w:p w:rsidR="009F34D6" w:rsidRDefault="009F34D6" w:rsidP="00A52FEA">
            <w:pPr>
              <w:jc w:val="center"/>
            </w:pPr>
            <w:r w:rsidRPr="004B09B7">
              <w:rPr>
                <w:rFonts w:asciiTheme="minorEastAsia" w:hAnsiTheme="minorEastAsia"/>
                <w:sz w:val="20"/>
                <w:szCs w:val="20"/>
              </w:rPr>
              <w:t>SKGL</w:t>
            </w:r>
            <w:r>
              <w:rPr>
                <w:rFonts w:asciiTheme="minorEastAsia" w:hAnsiTheme="minorEastAsia"/>
                <w:sz w:val="20"/>
                <w:szCs w:val="20"/>
              </w:rPr>
              <w:t>20200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3827" w:type="dxa"/>
            <w:vAlign w:val="center"/>
          </w:tcPr>
          <w:p w:rsidR="009F34D6" w:rsidRPr="0041509F" w:rsidRDefault="009F34D6" w:rsidP="00A52FEA">
            <w:r>
              <w:t>“新工科”建设背景下农业工程学科发展</w:t>
            </w:r>
            <w:r>
              <w:rPr>
                <w:rFonts w:hint="eastAsia"/>
              </w:rPr>
              <w:t>路径</w:t>
            </w:r>
            <w:r>
              <w:t>研究</w:t>
            </w:r>
          </w:p>
        </w:tc>
        <w:tc>
          <w:tcPr>
            <w:tcW w:w="1276" w:type="dxa"/>
            <w:vAlign w:val="center"/>
          </w:tcPr>
          <w:p w:rsidR="009F34D6" w:rsidRDefault="009F34D6" w:rsidP="00A52FEA">
            <w:pPr>
              <w:jc w:val="center"/>
            </w:pPr>
            <w:r>
              <w:t>唐海洋</w:t>
            </w:r>
          </w:p>
        </w:tc>
        <w:tc>
          <w:tcPr>
            <w:tcW w:w="2551" w:type="dxa"/>
            <w:vAlign w:val="center"/>
          </w:tcPr>
          <w:p w:rsidR="009F34D6" w:rsidRDefault="009F34D6" w:rsidP="00A52FEA">
            <w:pPr>
              <w:jc w:val="center"/>
            </w:pPr>
            <w:r>
              <w:rPr>
                <w:rFonts w:hint="eastAsia"/>
              </w:rPr>
              <w:t>工学院</w:t>
            </w:r>
          </w:p>
        </w:tc>
      </w:tr>
    </w:tbl>
    <w:p w:rsidR="009F34D6" w:rsidRPr="009F34D6" w:rsidRDefault="009F34D6" w:rsidP="009F34D6">
      <w:pPr>
        <w:pStyle w:val="Default"/>
        <w:ind w:firstLineChars="177" w:firstLine="566"/>
        <w:rPr>
          <w:rFonts w:ascii="仿宋_GB2312" w:eastAsia="仿宋_GB2312"/>
          <w:sz w:val="32"/>
          <w:szCs w:val="44"/>
        </w:rPr>
      </w:pPr>
    </w:p>
    <w:sectPr w:rsidR="009F34D6" w:rsidRPr="009F3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C5" w:rsidRDefault="009B3AC5" w:rsidP="00F25658">
      <w:r>
        <w:separator/>
      </w:r>
    </w:p>
  </w:endnote>
  <w:endnote w:type="continuationSeparator" w:id="0">
    <w:p w:rsidR="009B3AC5" w:rsidRDefault="009B3AC5" w:rsidP="00F2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S">
    <w:altName w:val="·..yD.±ê...òì.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C5" w:rsidRDefault="009B3AC5" w:rsidP="00F25658">
      <w:r>
        <w:separator/>
      </w:r>
    </w:p>
  </w:footnote>
  <w:footnote w:type="continuationSeparator" w:id="0">
    <w:p w:rsidR="009B3AC5" w:rsidRDefault="009B3AC5" w:rsidP="00F2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530"/>
    <w:multiLevelType w:val="hybridMultilevel"/>
    <w:tmpl w:val="505C621C"/>
    <w:lvl w:ilvl="0" w:tplc="05247B1C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A"/>
    <w:rsid w:val="00126321"/>
    <w:rsid w:val="002E011A"/>
    <w:rsid w:val="00306034"/>
    <w:rsid w:val="0037713A"/>
    <w:rsid w:val="003B09A5"/>
    <w:rsid w:val="004B294A"/>
    <w:rsid w:val="0050339F"/>
    <w:rsid w:val="005F3D4D"/>
    <w:rsid w:val="00746D0C"/>
    <w:rsid w:val="008037C6"/>
    <w:rsid w:val="009365E4"/>
    <w:rsid w:val="009B3AC5"/>
    <w:rsid w:val="009F34D6"/>
    <w:rsid w:val="00A2060F"/>
    <w:rsid w:val="00B05500"/>
    <w:rsid w:val="00BE7E9F"/>
    <w:rsid w:val="00E932AC"/>
    <w:rsid w:val="00F25658"/>
    <w:rsid w:val="00F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97FE6"/>
  <w15:chartTrackingRefBased/>
  <w15:docId w15:val="{3EDD8C53-3C30-40F2-BA78-21C28EC5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94A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F34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56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5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565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46D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6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nja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cc.nja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qjt.nja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2020-09-18T06:55:00Z</cp:lastPrinted>
  <dcterms:created xsi:type="dcterms:W3CDTF">2020-09-18T03:15:00Z</dcterms:created>
  <dcterms:modified xsi:type="dcterms:W3CDTF">2020-09-18T08:59:00Z</dcterms:modified>
</cp:coreProperties>
</file>